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05" w:rsidRPr="0045759D" w:rsidRDefault="00414C05" w:rsidP="00414C05">
      <w:pPr>
        <w:contextualSpacing/>
        <w:jc w:val="center"/>
        <w:rPr>
          <w:b/>
          <w:i/>
          <w:sz w:val="28"/>
          <w:szCs w:val="28"/>
          <w:u w:val="single"/>
        </w:rPr>
      </w:pPr>
      <w:r>
        <w:rPr>
          <w:b/>
          <w:i/>
          <w:sz w:val="28"/>
          <w:szCs w:val="28"/>
          <w:u w:val="single"/>
        </w:rPr>
        <w:t>Malvern Leader</w:t>
      </w:r>
    </w:p>
    <w:p w:rsidR="00414C05" w:rsidRDefault="00414C05" w:rsidP="00414C05">
      <w:pPr>
        <w:contextualSpacing/>
        <w:jc w:val="center"/>
        <w:rPr>
          <w:b/>
          <w:sz w:val="28"/>
          <w:szCs w:val="28"/>
        </w:rPr>
      </w:pPr>
      <w:r>
        <w:rPr>
          <w:b/>
          <w:sz w:val="28"/>
          <w:szCs w:val="28"/>
        </w:rPr>
        <w:t>Thursday, October 11, 1934</w:t>
      </w:r>
    </w:p>
    <w:p w:rsidR="00414C05" w:rsidRDefault="00414C05" w:rsidP="00414C05">
      <w:pPr>
        <w:contextualSpacing/>
        <w:jc w:val="center"/>
        <w:rPr>
          <w:b/>
          <w:sz w:val="28"/>
          <w:szCs w:val="28"/>
        </w:rPr>
      </w:pPr>
      <w:r>
        <w:rPr>
          <w:b/>
          <w:sz w:val="28"/>
          <w:szCs w:val="28"/>
        </w:rPr>
        <w:t>Page 1</w:t>
      </w:r>
    </w:p>
    <w:p w:rsidR="00414C05" w:rsidRDefault="00414C05" w:rsidP="00414C05">
      <w:pPr>
        <w:contextualSpacing/>
        <w:rPr>
          <w:rFonts w:ascii="Arial Rounded MT Bold" w:hAnsi="Arial Rounded MT Bold"/>
          <w:b/>
        </w:rPr>
      </w:pPr>
    </w:p>
    <w:p w:rsidR="00414C05" w:rsidRDefault="00414C05" w:rsidP="00414C05">
      <w:pPr>
        <w:contextualSpacing/>
        <w:jc w:val="center"/>
        <w:rPr>
          <w:rFonts w:ascii="Arial Rounded MT Bold" w:hAnsi="Arial Rounded MT Bold"/>
          <w:b/>
        </w:rPr>
      </w:pPr>
      <w:r>
        <w:rPr>
          <w:rFonts w:ascii="Arial Rounded MT Bold" w:hAnsi="Arial Rounded MT Bold"/>
          <w:b/>
        </w:rPr>
        <w:t>Addison S. Paul Died in Henderson Tuesday Morning</w:t>
      </w:r>
    </w:p>
    <w:p w:rsidR="00414C05" w:rsidRPr="00414C05" w:rsidRDefault="00414C05" w:rsidP="00414C05">
      <w:pPr>
        <w:contextualSpacing/>
        <w:jc w:val="center"/>
        <w:rPr>
          <w:rFonts w:ascii="Arial Rounded MT Bold" w:hAnsi="Arial Rounded MT Bold"/>
        </w:rPr>
      </w:pPr>
      <w:r w:rsidRPr="00414C05">
        <w:rPr>
          <w:rFonts w:ascii="Arial Rounded MT Bold" w:hAnsi="Arial Rounded MT Bold"/>
        </w:rPr>
        <w:t>Gallant Soldier, Pioneer, Teacher, Farmer, Banker; Funeral Friday</w:t>
      </w:r>
    </w:p>
    <w:p w:rsidR="00414C05" w:rsidRDefault="00414C05" w:rsidP="00414C05">
      <w:pPr>
        <w:contextualSpacing/>
        <w:jc w:val="center"/>
        <w:rPr>
          <w:sz w:val="24"/>
          <w:szCs w:val="24"/>
        </w:rPr>
      </w:pPr>
      <w:r>
        <w:rPr>
          <w:sz w:val="24"/>
          <w:szCs w:val="24"/>
        </w:rPr>
        <w:t>___________________________</w:t>
      </w:r>
    </w:p>
    <w:p w:rsidR="00414C05" w:rsidRDefault="00414C05" w:rsidP="00414C05">
      <w:pPr>
        <w:contextualSpacing/>
        <w:rPr>
          <w:sz w:val="24"/>
          <w:szCs w:val="24"/>
        </w:rPr>
      </w:pPr>
      <w:r>
        <w:rPr>
          <w:sz w:val="24"/>
          <w:szCs w:val="24"/>
        </w:rPr>
        <w:tab/>
        <w:t xml:space="preserve">Addison S. Paul, one of the few remaining members of the G. </w:t>
      </w:r>
      <w:r w:rsidR="00E85CF3">
        <w:rPr>
          <w:sz w:val="24"/>
          <w:szCs w:val="24"/>
        </w:rPr>
        <w:t>A. R. in Mills C</w:t>
      </w:r>
      <w:r>
        <w:rPr>
          <w:sz w:val="24"/>
          <w:szCs w:val="24"/>
        </w:rPr>
        <w:t>ounty, and a pioneer of northeast Mills, passed away at his home in Henderson Tuesday morning following a lingering illness of several months.</w:t>
      </w:r>
    </w:p>
    <w:p w:rsidR="00414C05" w:rsidRDefault="00414C05" w:rsidP="00414C05">
      <w:pPr>
        <w:contextualSpacing/>
        <w:rPr>
          <w:sz w:val="24"/>
          <w:szCs w:val="24"/>
        </w:rPr>
      </w:pPr>
      <w:r>
        <w:rPr>
          <w:sz w:val="24"/>
          <w:szCs w:val="24"/>
        </w:rPr>
        <w:tab/>
        <w:t>Funeral services will be held in the Methodist church in Henderson at 2:30 Friday afternoon.</w:t>
      </w:r>
    </w:p>
    <w:p w:rsidR="00414C05" w:rsidRDefault="00414C05" w:rsidP="00414C05">
      <w:pPr>
        <w:ind w:firstLine="720"/>
        <w:contextualSpacing/>
        <w:rPr>
          <w:sz w:val="24"/>
          <w:szCs w:val="24"/>
        </w:rPr>
      </w:pPr>
      <w:r>
        <w:rPr>
          <w:sz w:val="24"/>
          <w:szCs w:val="24"/>
        </w:rPr>
        <w:t>The body will lie in state in the late home from 10:30 a. m. until 2 p. m., Friday.</w:t>
      </w:r>
    </w:p>
    <w:p w:rsidR="00414C05" w:rsidRDefault="00E85CF3" w:rsidP="00414C05">
      <w:pPr>
        <w:contextualSpacing/>
        <w:rPr>
          <w:sz w:val="24"/>
          <w:szCs w:val="24"/>
        </w:rPr>
      </w:pPr>
      <w:r>
        <w:rPr>
          <w:sz w:val="24"/>
          <w:szCs w:val="24"/>
        </w:rPr>
        <w:tab/>
        <w:t>Mr. Paul has lived in Mills C</w:t>
      </w:r>
      <w:r w:rsidR="00414C05">
        <w:rPr>
          <w:sz w:val="24"/>
          <w:szCs w:val="24"/>
        </w:rPr>
        <w:t>ounty for more than 66 years and was well and widely known in Mills, Montgomery, and Pottawattamie counties.</w:t>
      </w:r>
    </w:p>
    <w:p w:rsidR="00414C05" w:rsidRDefault="00414C05" w:rsidP="00414C05">
      <w:pPr>
        <w:contextualSpacing/>
        <w:rPr>
          <w:sz w:val="24"/>
          <w:szCs w:val="24"/>
        </w:rPr>
      </w:pPr>
      <w:r>
        <w:rPr>
          <w:sz w:val="24"/>
          <w:szCs w:val="24"/>
        </w:rPr>
        <w:tab/>
        <w:t>He is survived by his wife, two daughters, Mrs. Eva M. Craig of Los Angeles, Calif. And Miss May Paul of New York City, and two sons, Lawrence of Canada and Harry of Henderson, all of whom will be here for the funeral.</w:t>
      </w:r>
    </w:p>
    <w:p w:rsidR="00414C05" w:rsidRDefault="00414C05" w:rsidP="00414C05">
      <w:pPr>
        <w:contextualSpacing/>
        <w:rPr>
          <w:sz w:val="24"/>
          <w:szCs w:val="24"/>
        </w:rPr>
      </w:pPr>
      <w:r>
        <w:rPr>
          <w:sz w:val="24"/>
          <w:szCs w:val="24"/>
        </w:rPr>
        <w:tab/>
      </w:r>
      <w:proofErr w:type="gramStart"/>
      <w:r>
        <w:rPr>
          <w:sz w:val="24"/>
          <w:szCs w:val="24"/>
        </w:rPr>
        <w:t>Further particulars in our next issue.</w:t>
      </w:r>
      <w:proofErr w:type="gramEnd"/>
    </w:p>
    <w:p w:rsidR="00414C05" w:rsidRDefault="00414C05" w:rsidP="00414C05">
      <w:pPr>
        <w:contextualSpacing/>
        <w:jc w:val="center"/>
        <w:rPr>
          <w:sz w:val="24"/>
          <w:szCs w:val="24"/>
        </w:rPr>
      </w:pPr>
      <w:r>
        <w:rPr>
          <w:sz w:val="24"/>
          <w:szCs w:val="24"/>
        </w:rPr>
        <w:t>____________</w:t>
      </w:r>
    </w:p>
    <w:p w:rsidR="00414C05" w:rsidRDefault="00414C05" w:rsidP="00414C05">
      <w:pPr>
        <w:contextualSpacing/>
        <w:jc w:val="center"/>
        <w:rPr>
          <w:b/>
          <w:i/>
          <w:sz w:val="28"/>
          <w:szCs w:val="28"/>
          <w:u w:val="single"/>
        </w:rPr>
      </w:pPr>
    </w:p>
    <w:p w:rsidR="00414C05" w:rsidRPr="0045759D" w:rsidRDefault="00414C05" w:rsidP="00414C05">
      <w:pPr>
        <w:contextualSpacing/>
        <w:jc w:val="center"/>
        <w:rPr>
          <w:b/>
          <w:i/>
          <w:sz w:val="28"/>
          <w:szCs w:val="28"/>
          <w:u w:val="single"/>
        </w:rPr>
      </w:pPr>
      <w:r>
        <w:rPr>
          <w:b/>
          <w:i/>
          <w:sz w:val="28"/>
          <w:szCs w:val="28"/>
          <w:u w:val="single"/>
        </w:rPr>
        <w:t>Malvern Leader</w:t>
      </w:r>
    </w:p>
    <w:p w:rsidR="00414C05" w:rsidRDefault="00414C05" w:rsidP="00414C05">
      <w:pPr>
        <w:contextualSpacing/>
        <w:jc w:val="center"/>
        <w:rPr>
          <w:b/>
          <w:sz w:val="28"/>
          <w:szCs w:val="28"/>
        </w:rPr>
      </w:pPr>
      <w:r>
        <w:rPr>
          <w:b/>
          <w:sz w:val="28"/>
          <w:szCs w:val="28"/>
        </w:rPr>
        <w:t>Thursday, October 18, 1934</w:t>
      </w:r>
    </w:p>
    <w:p w:rsidR="00414C05" w:rsidRDefault="00414C05" w:rsidP="00414C05">
      <w:pPr>
        <w:contextualSpacing/>
        <w:jc w:val="center"/>
        <w:rPr>
          <w:b/>
          <w:sz w:val="28"/>
          <w:szCs w:val="28"/>
        </w:rPr>
      </w:pPr>
      <w:r>
        <w:rPr>
          <w:b/>
          <w:sz w:val="28"/>
          <w:szCs w:val="28"/>
        </w:rPr>
        <w:t>Pages 1 and 6</w:t>
      </w:r>
    </w:p>
    <w:p w:rsidR="00414C05" w:rsidRDefault="00414C05" w:rsidP="00414C05">
      <w:pPr>
        <w:contextualSpacing/>
        <w:rPr>
          <w:rFonts w:ascii="Arial Rounded MT Bold" w:hAnsi="Arial Rounded MT Bold"/>
          <w:b/>
        </w:rPr>
      </w:pPr>
    </w:p>
    <w:p w:rsidR="00414C05" w:rsidRDefault="00414C05" w:rsidP="00414C05">
      <w:pPr>
        <w:contextualSpacing/>
        <w:jc w:val="center"/>
        <w:rPr>
          <w:rFonts w:ascii="Arial Rounded MT Bold" w:hAnsi="Arial Rounded MT Bold"/>
          <w:b/>
        </w:rPr>
      </w:pPr>
      <w:r>
        <w:rPr>
          <w:rFonts w:ascii="Arial Rounded MT Bold" w:hAnsi="Arial Rounded MT Bold"/>
          <w:b/>
        </w:rPr>
        <w:t>Hundreds of Friends from Far and Near Attend Last Sad Rites</w:t>
      </w:r>
    </w:p>
    <w:p w:rsidR="00414C05" w:rsidRDefault="00414C05" w:rsidP="00414C05">
      <w:pPr>
        <w:contextualSpacing/>
        <w:jc w:val="center"/>
        <w:rPr>
          <w:sz w:val="24"/>
          <w:szCs w:val="24"/>
        </w:rPr>
      </w:pPr>
      <w:r>
        <w:rPr>
          <w:sz w:val="24"/>
          <w:szCs w:val="24"/>
        </w:rPr>
        <w:t>___________________________</w:t>
      </w:r>
    </w:p>
    <w:p w:rsidR="00414C05" w:rsidRDefault="00414C05" w:rsidP="00414C05">
      <w:pPr>
        <w:contextualSpacing/>
        <w:rPr>
          <w:sz w:val="24"/>
          <w:szCs w:val="24"/>
        </w:rPr>
      </w:pPr>
      <w:r>
        <w:rPr>
          <w:sz w:val="24"/>
          <w:szCs w:val="24"/>
        </w:rPr>
        <w:tab/>
        <w:t>Addison S. Paul, pioneer resident of northeast Mills, passed away at his home in Henderson Oct. 9 following an illness of several months.</w:t>
      </w:r>
    </w:p>
    <w:p w:rsidR="00414C05" w:rsidRDefault="00414C05" w:rsidP="00414C05">
      <w:pPr>
        <w:contextualSpacing/>
        <w:rPr>
          <w:sz w:val="24"/>
          <w:szCs w:val="24"/>
        </w:rPr>
      </w:pPr>
      <w:r>
        <w:rPr>
          <w:sz w:val="24"/>
          <w:szCs w:val="24"/>
        </w:rPr>
        <w:tab/>
        <w:t>Funeral services were held in the Methodist church in Henderson Friday afternoon at 2:30 conducted by the pastor, Rev. K. E. Nesbitt. Music was furnished by a quartet: T. D. Phillips, Paul W. Rainbow, Mrs. Geo. W. Wilson, and Miss Ida Simmonds.</w:t>
      </w:r>
    </w:p>
    <w:p w:rsidR="00414C05" w:rsidRDefault="00414C05" w:rsidP="00414C05">
      <w:pPr>
        <w:contextualSpacing/>
        <w:rPr>
          <w:sz w:val="24"/>
          <w:szCs w:val="24"/>
        </w:rPr>
      </w:pPr>
      <w:r>
        <w:rPr>
          <w:sz w:val="24"/>
          <w:szCs w:val="24"/>
        </w:rPr>
        <w:tab/>
        <w:t>A profusion of beautiful flowers from friends, relatives and organizations filled the front of the church and surrounded the casket. They were in charge of Mrs. J. C. Goss and Mrs. John Rainbow.</w:t>
      </w:r>
    </w:p>
    <w:p w:rsidR="00414C05" w:rsidRDefault="00414C05" w:rsidP="00414C05">
      <w:pPr>
        <w:contextualSpacing/>
        <w:rPr>
          <w:sz w:val="24"/>
          <w:szCs w:val="24"/>
        </w:rPr>
      </w:pPr>
      <w:r>
        <w:rPr>
          <w:sz w:val="24"/>
          <w:szCs w:val="24"/>
        </w:rPr>
        <w:tab/>
        <w:t xml:space="preserve">Interment was in the Henderson cemetery. The members of the Masonic lodge at Macedonia of which he was a member for 40 years attended in a body and with visiting Masons formed a guard of honor at the home, church and cemetery and had charge of the services at </w:t>
      </w:r>
      <w:r>
        <w:rPr>
          <w:sz w:val="24"/>
          <w:szCs w:val="24"/>
        </w:rPr>
        <w:lastRenderedPageBreak/>
        <w:t>the cemetery giving the beautiful burial service of the order. Bryan Maxwell of Glenwood had charge of this service. At the close of this service the bugler sounded taps for this gallant old soldier who had answered his last roll call.</w:t>
      </w:r>
    </w:p>
    <w:p w:rsidR="00414C05" w:rsidRDefault="00414C05" w:rsidP="00414C05">
      <w:pPr>
        <w:contextualSpacing/>
        <w:rPr>
          <w:sz w:val="24"/>
          <w:szCs w:val="24"/>
        </w:rPr>
      </w:pPr>
      <w:r>
        <w:rPr>
          <w:sz w:val="24"/>
          <w:szCs w:val="24"/>
        </w:rPr>
        <w:tab/>
        <w:t xml:space="preserve">The pall bearers were R. N. Steiner, C. A. Stewart, C. H. </w:t>
      </w:r>
      <w:proofErr w:type="spellStart"/>
      <w:r>
        <w:rPr>
          <w:sz w:val="24"/>
          <w:szCs w:val="24"/>
        </w:rPr>
        <w:t>Amick</w:t>
      </w:r>
      <w:proofErr w:type="spellEnd"/>
      <w:r>
        <w:rPr>
          <w:sz w:val="24"/>
          <w:szCs w:val="24"/>
        </w:rPr>
        <w:t xml:space="preserve">, Arthur Phelps, Clyde </w:t>
      </w:r>
      <w:proofErr w:type="spellStart"/>
      <w:r>
        <w:rPr>
          <w:sz w:val="24"/>
          <w:szCs w:val="24"/>
        </w:rPr>
        <w:t>Edmundson</w:t>
      </w:r>
      <w:proofErr w:type="spellEnd"/>
      <w:r>
        <w:rPr>
          <w:sz w:val="24"/>
          <w:szCs w:val="24"/>
        </w:rPr>
        <w:t xml:space="preserve">, John Rainbow, Lee </w:t>
      </w:r>
      <w:proofErr w:type="spellStart"/>
      <w:r>
        <w:rPr>
          <w:sz w:val="24"/>
          <w:szCs w:val="24"/>
        </w:rPr>
        <w:t>Gillfillan</w:t>
      </w:r>
      <w:proofErr w:type="spellEnd"/>
      <w:r>
        <w:rPr>
          <w:sz w:val="24"/>
          <w:szCs w:val="24"/>
        </w:rPr>
        <w:t>, and A. J. Harbor</w:t>
      </w:r>
      <w:r w:rsidR="00626A96">
        <w:rPr>
          <w:sz w:val="24"/>
          <w:szCs w:val="24"/>
        </w:rPr>
        <w:t>.</w:t>
      </w:r>
    </w:p>
    <w:p w:rsidR="00626A96" w:rsidRDefault="00626A96" w:rsidP="00414C05">
      <w:pPr>
        <w:contextualSpacing/>
        <w:rPr>
          <w:sz w:val="24"/>
          <w:szCs w:val="24"/>
        </w:rPr>
      </w:pPr>
      <w:r>
        <w:rPr>
          <w:sz w:val="24"/>
          <w:szCs w:val="24"/>
        </w:rPr>
        <w:tab/>
        <w:t>Preceding the services, from 10:30 a. m. until 2 o’clock, the body lay in state in the late home and hundreds of people from far and near came to pay their last respects to this man whom they delighted to honor.</w:t>
      </w:r>
    </w:p>
    <w:p w:rsidR="00626A96" w:rsidRDefault="00626A96" w:rsidP="00414C05">
      <w:pPr>
        <w:contextualSpacing/>
        <w:rPr>
          <w:sz w:val="24"/>
          <w:szCs w:val="24"/>
        </w:rPr>
      </w:pPr>
      <w:r>
        <w:rPr>
          <w:sz w:val="24"/>
          <w:szCs w:val="24"/>
        </w:rPr>
        <w:tab/>
        <w:t>The funeral was probably the largest attended ever held in Henderson. The church was filled to capacity and there seemed to be more outside the church than inside.</w:t>
      </w:r>
    </w:p>
    <w:p w:rsidR="00626A96" w:rsidRDefault="00626A96" w:rsidP="00414C05">
      <w:pPr>
        <w:contextualSpacing/>
        <w:rPr>
          <w:sz w:val="24"/>
          <w:szCs w:val="24"/>
        </w:rPr>
      </w:pPr>
      <w:r>
        <w:rPr>
          <w:sz w:val="24"/>
          <w:szCs w:val="24"/>
        </w:rPr>
        <w:tab/>
        <w:t xml:space="preserve">Addison S. Paul was born in Daye Center, Saratoga </w:t>
      </w:r>
      <w:r w:rsidR="00284F5D">
        <w:rPr>
          <w:sz w:val="24"/>
          <w:szCs w:val="24"/>
        </w:rPr>
        <w:t>C</w:t>
      </w:r>
      <w:r>
        <w:rPr>
          <w:sz w:val="24"/>
          <w:szCs w:val="24"/>
        </w:rPr>
        <w:t>ounty, New York March 10, 1847 and died at his home in Henderson, Oct. 9, 1934. The death of his father left him an orphan at the age of nine years for his mother had died when he was but three years old.</w:t>
      </w:r>
    </w:p>
    <w:p w:rsidR="00626A96" w:rsidRDefault="00626A96" w:rsidP="00414C05">
      <w:pPr>
        <w:contextualSpacing/>
        <w:rPr>
          <w:sz w:val="24"/>
          <w:szCs w:val="24"/>
        </w:rPr>
      </w:pPr>
      <w:r>
        <w:rPr>
          <w:sz w:val="24"/>
          <w:szCs w:val="24"/>
        </w:rPr>
        <w:tab/>
        <w:t xml:space="preserve">His early education was in the country school and in an academy in Warrensburg, New York. Later he completed a commercial course in the Eastman </w:t>
      </w:r>
      <w:r w:rsidR="00284F5D">
        <w:rPr>
          <w:sz w:val="24"/>
          <w:szCs w:val="24"/>
        </w:rPr>
        <w:t>C</w:t>
      </w:r>
      <w:r>
        <w:rPr>
          <w:sz w:val="24"/>
          <w:szCs w:val="24"/>
        </w:rPr>
        <w:t>ollege in Poughkeepsie, graduating in 1867.</w:t>
      </w:r>
    </w:p>
    <w:p w:rsidR="00626A96" w:rsidRDefault="00626A96" w:rsidP="00414C05">
      <w:pPr>
        <w:contextualSpacing/>
        <w:rPr>
          <w:sz w:val="24"/>
          <w:szCs w:val="24"/>
        </w:rPr>
      </w:pPr>
      <w:r>
        <w:rPr>
          <w:sz w:val="24"/>
          <w:szCs w:val="24"/>
        </w:rPr>
        <w:tab/>
        <w:t>At the age of 17 he enlisted in Company D, 95</w:t>
      </w:r>
      <w:r w:rsidRPr="00626A96">
        <w:rPr>
          <w:sz w:val="24"/>
          <w:szCs w:val="24"/>
          <w:vertAlign w:val="superscript"/>
        </w:rPr>
        <w:t>th</w:t>
      </w:r>
      <w:r>
        <w:rPr>
          <w:sz w:val="24"/>
          <w:szCs w:val="24"/>
        </w:rPr>
        <w:t xml:space="preserve"> New York, and served with distinction in the Civil war. He was under age so the recruiting officer advised him to say that he was 18 years old as he had no parents or guardian. This he refused to do as lying was abhorrent to him. He went, instead, and secured a man to act as his guardian and thus got consent to enlist. He served in a number of the principal engagements and was among the first troops into Richmond when it fell. He was present at Lee’s surrender at Appomattox and afterward drove one of Lee’s six mule teams from Appomattox to </w:t>
      </w:r>
      <w:proofErr w:type="spellStart"/>
      <w:r>
        <w:rPr>
          <w:sz w:val="24"/>
          <w:szCs w:val="24"/>
        </w:rPr>
        <w:t>Birksville</w:t>
      </w:r>
      <w:proofErr w:type="spellEnd"/>
      <w:r>
        <w:rPr>
          <w:sz w:val="24"/>
          <w:szCs w:val="24"/>
        </w:rPr>
        <w:t xml:space="preserve"> station, a distance of 75 miles. At the close of the war he took part in the “Grand Review” in Washington. He was color bearer and the flag he so proudly carried is now in the museum in the capitol in Albany.</w:t>
      </w:r>
    </w:p>
    <w:p w:rsidR="00626A96" w:rsidRDefault="00626A96" w:rsidP="00414C05">
      <w:pPr>
        <w:contextualSpacing/>
        <w:rPr>
          <w:sz w:val="24"/>
          <w:szCs w:val="24"/>
        </w:rPr>
      </w:pPr>
      <w:r>
        <w:rPr>
          <w:sz w:val="24"/>
          <w:szCs w:val="24"/>
        </w:rPr>
        <w:tab/>
        <w:t>After the war Mr. Paul came west to Council Bluffs and joined his two brothers, Dallas and Jonathan, who had come west the year before, one of whom was an engineer on the Union Pacific railroad.</w:t>
      </w:r>
    </w:p>
    <w:p w:rsidR="00626A96" w:rsidRDefault="00626A96" w:rsidP="00414C05">
      <w:pPr>
        <w:contextualSpacing/>
        <w:rPr>
          <w:sz w:val="24"/>
          <w:szCs w:val="24"/>
        </w:rPr>
      </w:pPr>
      <w:r>
        <w:rPr>
          <w:sz w:val="24"/>
          <w:szCs w:val="24"/>
        </w:rPr>
        <w:tab/>
        <w:t xml:space="preserve">He taught school for a number of years near Council Bluffs and Belleview, Nebr. </w:t>
      </w:r>
      <w:r w:rsidR="00922391">
        <w:rPr>
          <w:sz w:val="24"/>
          <w:szCs w:val="24"/>
        </w:rPr>
        <w:t>a</w:t>
      </w:r>
      <w:r>
        <w:rPr>
          <w:sz w:val="24"/>
          <w:szCs w:val="24"/>
        </w:rPr>
        <w:t>nd then crossed the plains to join his brothers in operating a grading and construction outfit in Wyoming. In 1868 they sold that out and came to Mills county and bought raw land near where Henderson is now located. He gradually increased his holdings until he became one of the largest land owners in that vicinity.</w:t>
      </w:r>
    </w:p>
    <w:p w:rsidR="00626A96" w:rsidRDefault="00626A96" w:rsidP="00414C05">
      <w:pPr>
        <w:contextualSpacing/>
        <w:rPr>
          <w:sz w:val="24"/>
          <w:szCs w:val="24"/>
        </w:rPr>
      </w:pPr>
      <w:r>
        <w:rPr>
          <w:sz w:val="24"/>
          <w:szCs w:val="24"/>
        </w:rPr>
        <w:tab/>
        <w:t>Later he engaged in the banking business, helping to organize the Farmers National Bank of Henderson of which he was president during its entire existence.</w:t>
      </w:r>
    </w:p>
    <w:p w:rsidR="00626A96" w:rsidRDefault="00626A96" w:rsidP="00414C05">
      <w:pPr>
        <w:contextualSpacing/>
        <w:rPr>
          <w:sz w:val="24"/>
          <w:szCs w:val="24"/>
        </w:rPr>
      </w:pPr>
      <w:r>
        <w:rPr>
          <w:sz w:val="24"/>
          <w:szCs w:val="24"/>
        </w:rPr>
        <w:tab/>
        <w:t xml:space="preserve">In 1875 he was married to Emma M. Benson of Plymouth, Wis., who had come west to make her home with her sister, Mrs. Harriett E. Robbins. To them were born six children: Eva M. Craig now of Los Angeles, Calif., Elsie May of New York City, Jonathan who died at an early </w:t>
      </w:r>
      <w:r>
        <w:rPr>
          <w:sz w:val="24"/>
          <w:szCs w:val="24"/>
        </w:rPr>
        <w:lastRenderedPageBreak/>
        <w:t>age, Harriett who died in 1908, Lawrence, now in Regina, Sask., Canada, and Harry of Henderson. The four were here for the funeral service. After 17 years of happy wedded life Mrs. Paul passed away, Nov. 25, 1882.</w:t>
      </w:r>
    </w:p>
    <w:p w:rsidR="00626A96" w:rsidRDefault="00626A96" w:rsidP="00414C05">
      <w:pPr>
        <w:contextualSpacing/>
        <w:rPr>
          <w:sz w:val="24"/>
          <w:szCs w:val="24"/>
        </w:rPr>
      </w:pPr>
      <w:r>
        <w:rPr>
          <w:sz w:val="24"/>
          <w:szCs w:val="24"/>
        </w:rPr>
        <w:tab/>
        <w:t xml:space="preserve">Sept. 22, 1904 he was married to Miss Marie </w:t>
      </w:r>
      <w:proofErr w:type="spellStart"/>
      <w:r>
        <w:rPr>
          <w:sz w:val="24"/>
          <w:szCs w:val="24"/>
        </w:rPr>
        <w:t>Quigg</w:t>
      </w:r>
      <w:proofErr w:type="spellEnd"/>
      <w:r>
        <w:rPr>
          <w:sz w:val="24"/>
          <w:szCs w:val="24"/>
        </w:rPr>
        <w:t xml:space="preserve"> of Henderson who survives him and has tenderly ministered to him during his declining years and his last illness.</w:t>
      </w:r>
    </w:p>
    <w:p w:rsidR="00626A96" w:rsidRDefault="00626A96" w:rsidP="00414C05">
      <w:pPr>
        <w:contextualSpacing/>
        <w:rPr>
          <w:sz w:val="24"/>
          <w:szCs w:val="24"/>
        </w:rPr>
      </w:pPr>
      <w:r>
        <w:rPr>
          <w:sz w:val="24"/>
          <w:szCs w:val="24"/>
        </w:rPr>
        <w:tab/>
        <w:t>Mr. Paul was ever an integral part of his community. He served it faithfully and for its best interests. For eight years he was the first mayor elected in Henderson. He was a life-long republican and frequently honored in the councils of his party, to which he gave his unwavering support.</w:t>
      </w:r>
    </w:p>
    <w:p w:rsidR="00626A96" w:rsidRDefault="00626A96" w:rsidP="00414C05">
      <w:pPr>
        <w:contextualSpacing/>
        <w:rPr>
          <w:sz w:val="24"/>
          <w:szCs w:val="24"/>
        </w:rPr>
      </w:pPr>
      <w:r>
        <w:rPr>
          <w:sz w:val="24"/>
          <w:szCs w:val="24"/>
        </w:rPr>
        <w:tab/>
        <w:t>As a lad he united with the Methodist church and was a liberal supporter of the church and its institutions with his time and money.</w:t>
      </w:r>
    </w:p>
    <w:p w:rsidR="00626A96" w:rsidRDefault="00626A96" w:rsidP="00414C05">
      <w:pPr>
        <w:contextualSpacing/>
        <w:rPr>
          <w:sz w:val="24"/>
          <w:szCs w:val="24"/>
        </w:rPr>
      </w:pPr>
      <w:r>
        <w:rPr>
          <w:sz w:val="24"/>
          <w:szCs w:val="24"/>
        </w:rPr>
        <w:tab/>
        <w:t xml:space="preserve">He was a member of Ruby lodge No. 417, A. F. &amp; A. M., of Macedonia and of Knights of </w:t>
      </w:r>
      <w:proofErr w:type="spellStart"/>
      <w:r>
        <w:rPr>
          <w:sz w:val="24"/>
          <w:szCs w:val="24"/>
        </w:rPr>
        <w:t>Pythias</w:t>
      </w:r>
      <w:proofErr w:type="spellEnd"/>
      <w:r>
        <w:rPr>
          <w:sz w:val="24"/>
          <w:szCs w:val="24"/>
        </w:rPr>
        <w:t xml:space="preserve"> lodge in Henderson.</w:t>
      </w:r>
    </w:p>
    <w:p w:rsidR="00626A96" w:rsidRDefault="00626A96" w:rsidP="00414C05">
      <w:pPr>
        <w:contextualSpacing/>
        <w:rPr>
          <w:sz w:val="24"/>
          <w:szCs w:val="24"/>
        </w:rPr>
      </w:pPr>
      <w:r>
        <w:rPr>
          <w:sz w:val="24"/>
          <w:szCs w:val="24"/>
        </w:rPr>
        <w:tab/>
        <w:t>Taking it all in all he was a man of distinction — a gallant soldier during the Civil war, a sterling, successful farmer and business man, and an honored citizen, respected by all who knew him.</w:t>
      </w:r>
    </w:p>
    <w:p w:rsidR="00626A96" w:rsidRDefault="00626A96" w:rsidP="00414C05">
      <w:pPr>
        <w:contextualSpacing/>
        <w:rPr>
          <w:sz w:val="24"/>
          <w:szCs w:val="24"/>
        </w:rPr>
      </w:pPr>
      <w:r>
        <w:rPr>
          <w:sz w:val="24"/>
          <w:szCs w:val="24"/>
        </w:rPr>
        <w:tab/>
        <w:t>He lived a long and useful life.</w:t>
      </w:r>
    </w:p>
    <w:p w:rsidR="00626A96" w:rsidRDefault="00626A96" w:rsidP="00414C05">
      <w:pPr>
        <w:contextualSpacing/>
        <w:rPr>
          <w:sz w:val="24"/>
          <w:szCs w:val="24"/>
        </w:rPr>
      </w:pPr>
      <w:r>
        <w:rPr>
          <w:sz w:val="24"/>
          <w:szCs w:val="24"/>
        </w:rPr>
        <w:tab/>
        <w:t>Simple in his tastes and habits, yet with a keen liking for the finer things in life, he was always eager that his family might have advantages that had been denied him in his early years.</w:t>
      </w:r>
    </w:p>
    <w:p w:rsidR="00626A96" w:rsidRDefault="00626A96" w:rsidP="00414C05">
      <w:pPr>
        <w:contextualSpacing/>
        <w:rPr>
          <w:sz w:val="24"/>
          <w:szCs w:val="24"/>
        </w:rPr>
      </w:pPr>
      <w:r>
        <w:rPr>
          <w:sz w:val="24"/>
          <w:szCs w:val="24"/>
        </w:rPr>
        <w:tab/>
        <w:t>Such in brief is the history of Addison S. Paul. In whatever relation we find him — in politics, in business, in his home and social life, he was the same — just, tolerant, and honorable.</w:t>
      </w:r>
    </w:p>
    <w:p w:rsidR="00626A96" w:rsidRDefault="00626A96" w:rsidP="00414C05">
      <w:pPr>
        <w:contextualSpacing/>
        <w:rPr>
          <w:sz w:val="24"/>
          <w:szCs w:val="24"/>
        </w:rPr>
      </w:pPr>
      <w:r>
        <w:rPr>
          <w:sz w:val="24"/>
          <w:szCs w:val="24"/>
        </w:rPr>
        <w:tab/>
        <w:t>His name and his memory will live long in the community in which he has labored to serve his fellow men.</w:t>
      </w:r>
    </w:p>
    <w:p w:rsidR="00626A96" w:rsidRDefault="00626A96" w:rsidP="00414C05">
      <w:pPr>
        <w:contextualSpacing/>
        <w:rPr>
          <w:sz w:val="24"/>
          <w:szCs w:val="24"/>
        </w:rPr>
      </w:pPr>
      <w:r>
        <w:rPr>
          <w:sz w:val="24"/>
          <w:szCs w:val="24"/>
        </w:rPr>
        <w:tab/>
        <w:t>He is survived by the wife, the sons and daughters, three grandchildren and his half-brother, Phillip Paul, of Gloversville, N. Y.</w:t>
      </w:r>
    </w:p>
    <w:p w:rsidR="00626A96" w:rsidRDefault="00626A96" w:rsidP="00414C05">
      <w:pPr>
        <w:contextualSpacing/>
        <w:rPr>
          <w:sz w:val="24"/>
          <w:szCs w:val="24"/>
        </w:rPr>
      </w:pPr>
      <w:r>
        <w:rPr>
          <w:sz w:val="24"/>
          <w:szCs w:val="24"/>
        </w:rPr>
        <w:tab/>
        <w:t xml:space="preserve">Relatives from a distance attending the funeral were Miss </w:t>
      </w:r>
      <w:proofErr w:type="spellStart"/>
      <w:r>
        <w:rPr>
          <w:sz w:val="24"/>
          <w:szCs w:val="24"/>
        </w:rPr>
        <w:t>Vernie</w:t>
      </w:r>
      <w:proofErr w:type="spellEnd"/>
      <w:r>
        <w:rPr>
          <w:sz w:val="24"/>
          <w:szCs w:val="24"/>
        </w:rPr>
        <w:t xml:space="preserve"> Paul, Los Angeles, Calif., Mr. and Mrs. Warren Day, Lincoln, Nebr., Mrs. Hattie Anderson, Genoa, Nebr., Horace and Glenn </w:t>
      </w:r>
      <w:proofErr w:type="spellStart"/>
      <w:r>
        <w:rPr>
          <w:sz w:val="24"/>
          <w:szCs w:val="24"/>
        </w:rPr>
        <w:t>DeWolfe</w:t>
      </w:r>
      <w:proofErr w:type="spellEnd"/>
      <w:r>
        <w:rPr>
          <w:sz w:val="24"/>
          <w:szCs w:val="24"/>
        </w:rPr>
        <w:t xml:space="preserve">, Gordon, Nebr., Ed Irvin and Frank </w:t>
      </w:r>
      <w:proofErr w:type="spellStart"/>
      <w:r>
        <w:rPr>
          <w:sz w:val="24"/>
          <w:szCs w:val="24"/>
        </w:rPr>
        <w:t>Quigg</w:t>
      </w:r>
      <w:proofErr w:type="spellEnd"/>
      <w:r>
        <w:rPr>
          <w:sz w:val="24"/>
          <w:szCs w:val="24"/>
        </w:rPr>
        <w:t xml:space="preserve">, Clarinda, Mr. and Mrs. A. J. </w:t>
      </w:r>
      <w:proofErr w:type="spellStart"/>
      <w:r>
        <w:rPr>
          <w:sz w:val="24"/>
          <w:szCs w:val="24"/>
        </w:rPr>
        <w:t>Quigg</w:t>
      </w:r>
      <w:proofErr w:type="spellEnd"/>
      <w:r>
        <w:rPr>
          <w:sz w:val="24"/>
          <w:szCs w:val="24"/>
        </w:rPr>
        <w:t>, Glidden, Mrs. Eva M. Craig, Los Angeles, Miss Elsa M. Paul,</w:t>
      </w:r>
      <w:r w:rsidR="00922391">
        <w:rPr>
          <w:sz w:val="24"/>
          <w:szCs w:val="24"/>
        </w:rPr>
        <w:t xml:space="preserve"> </w:t>
      </w:r>
      <w:r>
        <w:rPr>
          <w:sz w:val="24"/>
          <w:szCs w:val="24"/>
        </w:rPr>
        <w:t>New York City, Lawrence, Paul, Regina, Sask., Canada.</w:t>
      </w:r>
    </w:p>
    <w:p w:rsidR="00414C05" w:rsidRDefault="00414C05" w:rsidP="00414C05">
      <w:pPr>
        <w:contextualSpacing/>
        <w:rPr>
          <w:sz w:val="24"/>
          <w:szCs w:val="24"/>
        </w:rPr>
      </w:pPr>
    </w:p>
    <w:p w:rsidR="00414C05" w:rsidRDefault="00414C05" w:rsidP="00414C05">
      <w:pPr>
        <w:contextualSpacing/>
        <w:rPr>
          <w:sz w:val="24"/>
          <w:szCs w:val="24"/>
        </w:rPr>
      </w:pPr>
    </w:p>
    <w:p w:rsidR="00414C05" w:rsidRDefault="00414C05" w:rsidP="00414C05">
      <w:pPr>
        <w:contextualSpacing/>
        <w:rPr>
          <w:sz w:val="24"/>
          <w:szCs w:val="24"/>
        </w:rPr>
      </w:pPr>
    </w:p>
    <w:p w:rsidR="00414C05" w:rsidRDefault="00414C05" w:rsidP="00414C05">
      <w:pPr>
        <w:contextualSpacing/>
        <w:rPr>
          <w:sz w:val="24"/>
          <w:szCs w:val="24"/>
        </w:rPr>
      </w:pPr>
      <w:bookmarkStart w:id="0" w:name="_GoBack"/>
      <w:bookmarkEnd w:id="0"/>
    </w:p>
    <w:sectPr w:rsidR="0041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05"/>
    <w:rsid w:val="00284F5D"/>
    <w:rsid w:val="00414C05"/>
    <w:rsid w:val="00626A96"/>
    <w:rsid w:val="00922391"/>
    <w:rsid w:val="00C55620"/>
    <w:rsid w:val="00E8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&amp; Richard</dc:creator>
  <cp:lastModifiedBy>Vicki &amp; Richard</cp:lastModifiedBy>
  <cp:revision>3</cp:revision>
  <dcterms:created xsi:type="dcterms:W3CDTF">2015-07-12T03:43:00Z</dcterms:created>
  <dcterms:modified xsi:type="dcterms:W3CDTF">2015-07-15T13:10:00Z</dcterms:modified>
</cp:coreProperties>
</file>